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E9B0F" w14:textId="29E69446" w:rsidR="005123BB" w:rsidRDefault="005123BB" w:rsidP="005123BB">
      <w:pPr>
        <w:pStyle w:val="NormalWeb"/>
        <w:shd w:val="clear" w:color="auto" w:fill="FFFFFF"/>
        <w:spacing w:before="60" w:beforeAutospacing="0" w:after="0" w:afterAutospacing="0"/>
        <w:rPr>
          <w:rFonts w:ascii="Calibri" w:hAnsi="Calibri" w:cs="Calibri"/>
          <w:i/>
          <w:iCs/>
          <w:color w:val="212121"/>
          <w:lang w:val="en"/>
        </w:rPr>
      </w:pPr>
    </w:p>
    <w:p w14:paraId="7C4DE40D" w14:textId="77777777" w:rsidR="00385581" w:rsidRPr="00CA1E2B" w:rsidRDefault="00385581" w:rsidP="00385581">
      <w:pPr>
        <w:shd w:val="clear" w:color="auto" w:fill="FFFFFF"/>
        <w:spacing w:after="0" w:line="240" w:lineRule="auto"/>
        <w:jc w:val="both"/>
        <w:rPr>
          <w:rFonts w:cstheme="minorHAnsi"/>
          <w:b/>
          <w:bCs/>
          <w:sz w:val="24"/>
          <w:szCs w:val="24"/>
        </w:rPr>
      </w:pPr>
      <w:r>
        <w:rPr>
          <w:rFonts w:cstheme="minorHAnsi"/>
          <w:b/>
          <w:bCs/>
          <w:sz w:val="24"/>
          <w:szCs w:val="24"/>
        </w:rPr>
        <w:t>Justice, Dignity and Solidarity Communications Guidance for Churches and Circuits</w:t>
      </w:r>
    </w:p>
    <w:p w14:paraId="5332D203" w14:textId="77777777" w:rsidR="00385581" w:rsidRDefault="00385581" w:rsidP="00385581">
      <w:pPr>
        <w:spacing w:after="0"/>
        <w:jc w:val="both"/>
        <w:rPr>
          <w:rFonts w:cstheme="minorHAnsi"/>
          <w:b/>
          <w:bCs/>
          <w:sz w:val="24"/>
          <w:szCs w:val="24"/>
        </w:rPr>
      </w:pPr>
    </w:p>
    <w:p w14:paraId="5FAFB0B4" w14:textId="77777777" w:rsidR="00385581" w:rsidRPr="00AD561D" w:rsidRDefault="00385581" w:rsidP="00385581">
      <w:pPr>
        <w:shd w:val="clear" w:color="auto" w:fill="FFFFFF"/>
        <w:spacing w:after="240" w:line="240" w:lineRule="auto"/>
        <w:rPr>
          <w:rFonts w:cstheme="minorHAnsi"/>
          <w:color w:val="000000"/>
          <w:sz w:val="24"/>
          <w:szCs w:val="24"/>
        </w:rPr>
      </w:pPr>
      <w:r w:rsidRPr="002E7E76">
        <w:rPr>
          <w:rFonts w:cstheme="minorHAnsi"/>
          <w:color w:val="000000"/>
          <w:sz w:val="24"/>
          <w:szCs w:val="24"/>
        </w:rPr>
        <w:t xml:space="preserve">According to the Methodist Church’s </w:t>
      </w:r>
      <w:r w:rsidRPr="00AD561D">
        <w:rPr>
          <w:rFonts w:cstheme="minorHAnsi"/>
          <w:color w:val="000000"/>
          <w:sz w:val="24"/>
          <w:szCs w:val="24"/>
        </w:rPr>
        <w:t xml:space="preserve">Strategy for Justice, Dignity and Solidarity (Equality, </w:t>
      </w:r>
      <w:proofErr w:type="gramStart"/>
      <w:r w:rsidRPr="00AD561D">
        <w:rPr>
          <w:rFonts w:cstheme="minorHAnsi"/>
          <w:color w:val="000000"/>
          <w:sz w:val="24"/>
          <w:szCs w:val="24"/>
        </w:rPr>
        <w:t>Diversity</w:t>
      </w:r>
      <w:proofErr w:type="gramEnd"/>
      <w:r w:rsidRPr="00AD561D">
        <w:rPr>
          <w:rFonts w:cstheme="minorHAnsi"/>
          <w:color w:val="000000"/>
          <w:sz w:val="24"/>
          <w:szCs w:val="24"/>
        </w:rPr>
        <w:t xml:space="preserve"> and Inclusion)</w:t>
      </w:r>
      <w:r w:rsidRPr="002E7E76">
        <w:rPr>
          <w:rFonts w:cstheme="minorHAnsi"/>
          <w:color w:val="000000"/>
          <w:sz w:val="24"/>
          <w:szCs w:val="24"/>
        </w:rPr>
        <w:t>, being Christian means:</w:t>
      </w:r>
    </w:p>
    <w:p w14:paraId="721ACDA4" w14:textId="77777777" w:rsidR="00385581" w:rsidRPr="00AD561D" w:rsidRDefault="00385581" w:rsidP="00385581">
      <w:pPr>
        <w:numPr>
          <w:ilvl w:val="0"/>
          <w:numId w:val="4"/>
        </w:numPr>
        <w:shd w:val="clear" w:color="auto" w:fill="FFFFFF"/>
        <w:spacing w:after="75" w:line="240" w:lineRule="auto"/>
        <w:rPr>
          <w:rFonts w:cstheme="minorHAnsi"/>
          <w:color w:val="000000"/>
          <w:sz w:val="24"/>
          <w:szCs w:val="24"/>
        </w:rPr>
      </w:pPr>
      <w:r w:rsidRPr="00AD561D">
        <w:rPr>
          <w:rFonts w:cstheme="minorHAnsi"/>
          <w:color w:val="000000"/>
          <w:sz w:val="24"/>
          <w:szCs w:val="24"/>
        </w:rPr>
        <w:t xml:space="preserve">celebrating God who made each person in God’s own </w:t>
      </w:r>
      <w:proofErr w:type="gramStart"/>
      <w:r w:rsidRPr="00AD561D">
        <w:rPr>
          <w:rFonts w:cstheme="minorHAnsi"/>
          <w:color w:val="000000"/>
          <w:sz w:val="24"/>
          <w:szCs w:val="24"/>
        </w:rPr>
        <w:t>image</w:t>
      </w:r>
      <w:proofErr w:type="gramEnd"/>
    </w:p>
    <w:p w14:paraId="09500E22" w14:textId="77777777" w:rsidR="00385581" w:rsidRPr="00AD561D" w:rsidRDefault="00385581" w:rsidP="00385581">
      <w:pPr>
        <w:numPr>
          <w:ilvl w:val="0"/>
          <w:numId w:val="4"/>
        </w:numPr>
        <w:shd w:val="clear" w:color="auto" w:fill="FFFFFF"/>
        <w:spacing w:after="75" w:line="240" w:lineRule="auto"/>
        <w:rPr>
          <w:rFonts w:cstheme="minorHAnsi"/>
          <w:color w:val="000000"/>
          <w:sz w:val="24"/>
          <w:szCs w:val="24"/>
        </w:rPr>
      </w:pPr>
      <w:r w:rsidRPr="00AD561D">
        <w:rPr>
          <w:rFonts w:cstheme="minorHAnsi"/>
          <w:color w:val="000000"/>
          <w:sz w:val="24"/>
          <w:szCs w:val="24"/>
        </w:rPr>
        <w:t xml:space="preserve">being disciples of Jesus who treated each person with </w:t>
      </w:r>
      <w:proofErr w:type="gramStart"/>
      <w:r w:rsidRPr="00AD561D">
        <w:rPr>
          <w:rFonts w:cstheme="minorHAnsi"/>
          <w:color w:val="000000"/>
          <w:sz w:val="24"/>
          <w:szCs w:val="24"/>
        </w:rPr>
        <w:t>dignity</w:t>
      </w:r>
      <w:proofErr w:type="gramEnd"/>
    </w:p>
    <w:p w14:paraId="5F3AE413" w14:textId="77777777" w:rsidR="00385581" w:rsidRPr="00AD561D" w:rsidRDefault="00385581" w:rsidP="00385581">
      <w:pPr>
        <w:numPr>
          <w:ilvl w:val="0"/>
          <w:numId w:val="4"/>
        </w:numPr>
        <w:shd w:val="clear" w:color="auto" w:fill="FFFFFF"/>
        <w:spacing w:after="0" w:line="240" w:lineRule="auto"/>
        <w:rPr>
          <w:rFonts w:cstheme="minorHAnsi"/>
          <w:color w:val="000000"/>
          <w:sz w:val="24"/>
          <w:szCs w:val="24"/>
        </w:rPr>
      </w:pPr>
      <w:r w:rsidRPr="00AD561D">
        <w:rPr>
          <w:rFonts w:cstheme="minorHAnsi"/>
          <w:color w:val="000000"/>
          <w:sz w:val="24"/>
          <w:szCs w:val="24"/>
        </w:rPr>
        <w:t>rejoicing in the gifts of the Holy Spirit given to all people.</w:t>
      </w:r>
    </w:p>
    <w:p w14:paraId="714C8FCE" w14:textId="77777777" w:rsidR="00385581" w:rsidRPr="00AD561D" w:rsidRDefault="00385581" w:rsidP="00385581">
      <w:pPr>
        <w:shd w:val="clear" w:color="auto" w:fill="FFFFFF"/>
        <w:spacing w:after="0" w:line="240" w:lineRule="auto"/>
        <w:ind w:left="720"/>
        <w:rPr>
          <w:rFonts w:cstheme="minorHAnsi"/>
          <w:color w:val="000000"/>
          <w:sz w:val="24"/>
          <w:szCs w:val="24"/>
        </w:rPr>
      </w:pPr>
    </w:p>
    <w:p w14:paraId="2135C90D" w14:textId="77777777" w:rsidR="00385581" w:rsidRPr="00AD561D" w:rsidRDefault="00385581" w:rsidP="00385581">
      <w:pPr>
        <w:shd w:val="clear" w:color="auto" w:fill="FFFFFF"/>
        <w:spacing w:after="240" w:line="240" w:lineRule="auto"/>
        <w:rPr>
          <w:rFonts w:cstheme="minorHAnsi"/>
          <w:color w:val="000000"/>
          <w:sz w:val="24"/>
          <w:szCs w:val="24"/>
        </w:rPr>
      </w:pPr>
      <w:r w:rsidRPr="00AD561D">
        <w:rPr>
          <w:rFonts w:cstheme="minorHAnsi"/>
          <w:color w:val="000000"/>
          <w:sz w:val="24"/>
          <w:szCs w:val="24"/>
        </w:rPr>
        <w:t xml:space="preserve">We are committed to becoming a Church that prioritises justice and dignity for all, especially those who have previously been excluded, and which stands in active solidarity with them. </w:t>
      </w:r>
    </w:p>
    <w:p w14:paraId="276EAAE7" w14:textId="77777777" w:rsidR="00385581" w:rsidRDefault="00385581" w:rsidP="00385581">
      <w:pPr>
        <w:shd w:val="clear" w:color="auto" w:fill="FFFFFF"/>
        <w:spacing w:after="0" w:line="240" w:lineRule="auto"/>
        <w:rPr>
          <w:rFonts w:cstheme="minorHAnsi"/>
          <w:color w:val="000000"/>
          <w:sz w:val="24"/>
          <w:szCs w:val="24"/>
        </w:rPr>
      </w:pPr>
      <w:r w:rsidRPr="00AD561D">
        <w:rPr>
          <w:rFonts w:cstheme="minorHAnsi"/>
          <w:color w:val="000000"/>
          <w:sz w:val="24"/>
          <w:szCs w:val="24"/>
        </w:rPr>
        <w:t>Therefore, we should take the following actions in our communications wherever possible:</w:t>
      </w:r>
    </w:p>
    <w:p w14:paraId="5B9F15B7" w14:textId="77777777" w:rsidR="00385581" w:rsidRDefault="00385581" w:rsidP="00385581">
      <w:pPr>
        <w:shd w:val="clear" w:color="auto" w:fill="FFFFFF"/>
        <w:spacing w:after="0" w:line="240" w:lineRule="auto"/>
        <w:rPr>
          <w:rFonts w:cstheme="minorHAnsi"/>
          <w:color w:val="000000"/>
          <w:sz w:val="24"/>
          <w:szCs w:val="24"/>
        </w:rPr>
      </w:pPr>
    </w:p>
    <w:p w14:paraId="0110F75C"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sidRPr="00191B56">
        <w:rPr>
          <w:rFonts w:eastAsia="Times New Roman" w:cstheme="minorHAnsi"/>
          <w:color w:val="000000"/>
          <w:sz w:val="24"/>
          <w:szCs w:val="24"/>
          <w:lang w:eastAsia="en-GB"/>
        </w:rPr>
        <w:t xml:space="preserve">Make text </w:t>
      </w:r>
      <w:proofErr w:type="gramStart"/>
      <w:r w:rsidRPr="00191B56">
        <w:rPr>
          <w:rFonts w:eastAsia="Times New Roman" w:cstheme="minorHAnsi"/>
          <w:color w:val="000000"/>
          <w:sz w:val="24"/>
          <w:szCs w:val="24"/>
          <w:lang w:eastAsia="en-GB"/>
        </w:rPr>
        <w:t>accessible</w:t>
      </w:r>
      <w:proofErr w:type="gramEnd"/>
    </w:p>
    <w:p w14:paraId="02EE2ACA" w14:textId="77777777" w:rsidR="00385581" w:rsidRPr="00191B56" w:rsidRDefault="00385581" w:rsidP="00385581">
      <w:pPr>
        <w:pStyle w:val="ListParagraph"/>
        <w:shd w:val="clear" w:color="auto" w:fill="FFFFFF"/>
        <w:spacing w:after="0" w:line="240" w:lineRule="auto"/>
        <w:rPr>
          <w:rFonts w:eastAsia="Times New Roman" w:cstheme="minorHAnsi"/>
          <w:color w:val="000000"/>
          <w:sz w:val="24"/>
          <w:szCs w:val="24"/>
          <w:lang w:eastAsia="en-GB"/>
        </w:rPr>
      </w:pPr>
    </w:p>
    <w:p w14:paraId="05EC3ADD" w14:textId="77777777" w:rsidR="00385581" w:rsidRDefault="00385581" w:rsidP="00385581">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Consider those using tools such as screen readers, those with limited knowledge of the subject matter, a learning disability or those learning English as a second language.</w:t>
      </w:r>
    </w:p>
    <w:p w14:paraId="529AE718" w14:textId="77777777" w:rsidR="00385581" w:rsidRDefault="00385581" w:rsidP="00385581">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Write in plain language (including avoiding jargon), don’t overuse caps, use an adequate font size, avoid special characters, limit line </w:t>
      </w:r>
      <w:proofErr w:type="gramStart"/>
      <w:r>
        <w:rPr>
          <w:rFonts w:eastAsia="Times New Roman" w:cstheme="minorHAnsi"/>
          <w:color w:val="000000"/>
          <w:sz w:val="24"/>
          <w:szCs w:val="24"/>
          <w:lang w:eastAsia="en-GB"/>
        </w:rPr>
        <w:t>length</w:t>
      </w:r>
      <w:proofErr w:type="gramEnd"/>
    </w:p>
    <w:p w14:paraId="1BA054C4" w14:textId="77777777" w:rsidR="00385581" w:rsidRDefault="00385581" w:rsidP="00385581">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When on social media, in addition to the above: use camel case for multi-word hashtags, put hashtags and mentions at the end, limit emoji use.</w:t>
      </w:r>
    </w:p>
    <w:p w14:paraId="70E0A3CA" w14:textId="77777777" w:rsidR="00385581" w:rsidRDefault="00385581" w:rsidP="00385581">
      <w:pPr>
        <w:pStyle w:val="ListParagraph"/>
        <w:numPr>
          <w:ilvl w:val="0"/>
          <w:numId w:val="5"/>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Microsoft has a built-in accessibility checker within their ‘review’ panel that can be used when preparing written content on Microsoft apps such as Outlook, Word, </w:t>
      </w:r>
      <w:proofErr w:type="gramStart"/>
      <w:r>
        <w:rPr>
          <w:rFonts w:eastAsia="Times New Roman" w:cstheme="minorHAnsi"/>
          <w:color w:val="000000"/>
          <w:sz w:val="24"/>
          <w:szCs w:val="24"/>
          <w:lang w:eastAsia="en-GB"/>
        </w:rPr>
        <w:t>PowerPoint</w:t>
      </w:r>
      <w:proofErr w:type="gramEnd"/>
      <w:r>
        <w:rPr>
          <w:rFonts w:eastAsia="Times New Roman" w:cstheme="minorHAnsi"/>
          <w:color w:val="000000"/>
          <w:sz w:val="24"/>
          <w:szCs w:val="24"/>
          <w:lang w:eastAsia="en-GB"/>
        </w:rPr>
        <w:t xml:space="preserve"> and Excel. </w:t>
      </w:r>
    </w:p>
    <w:p w14:paraId="74F86C3F" w14:textId="77777777" w:rsidR="00385581" w:rsidRDefault="00385581" w:rsidP="00385581">
      <w:pPr>
        <w:shd w:val="clear" w:color="auto" w:fill="FFFFFF"/>
        <w:spacing w:after="0" w:line="240" w:lineRule="auto"/>
        <w:rPr>
          <w:rFonts w:cstheme="minorHAnsi"/>
          <w:color w:val="000000"/>
          <w:sz w:val="24"/>
          <w:szCs w:val="24"/>
        </w:rPr>
      </w:pPr>
    </w:p>
    <w:p w14:paraId="795DB46E"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Use alt-text, or descriptive image alongside non-written content – convey the content of the image to ensure it is accessible to screen readers.</w:t>
      </w:r>
    </w:p>
    <w:p w14:paraId="1ADFD06E" w14:textId="77777777" w:rsidR="00385581" w:rsidRDefault="00385581" w:rsidP="00385581">
      <w:pPr>
        <w:shd w:val="clear" w:color="auto" w:fill="FFFFFF"/>
        <w:spacing w:after="0" w:line="240" w:lineRule="auto"/>
        <w:rPr>
          <w:rFonts w:cstheme="minorHAnsi"/>
          <w:color w:val="000000"/>
          <w:sz w:val="24"/>
          <w:szCs w:val="24"/>
        </w:rPr>
      </w:pPr>
    </w:p>
    <w:p w14:paraId="174BD82A"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Include closed captions in video content. Facebook, Instagram, </w:t>
      </w:r>
      <w:proofErr w:type="gramStart"/>
      <w:r>
        <w:rPr>
          <w:rFonts w:eastAsia="Times New Roman" w:cstheme="minorHAnsi"/>
          <w:color w:val="000000"/>
          <w:sz w:val="24"/>
          <w:szCs w:val="24"/>
          <w:lang w:eastAsia="en-GB"/>
        </w:rPr>
        <w:t>Twitter</w:t>
      </w:r>
      <w:proofErr w:type="gramEnd"/>
      <w:r>
        <w:rPr>
          <w:rFonts w:eastAsia="Times New Roman" w:cstheme="minorHAnsi"/>
          <w:color w:val="000000"/>
          <w:sz w:val="24"/>
          <w:szCs w:val="24"/>
          <w:lang w:eastAsia="en-GB"/>
        </w:rPr>
        <w:t xml:space="preserve"> and YouTube offer an option to do this automatically. Include descriptive transcripts of sights and sounds that are not spoken where necessary.</w:t>
      </w:r>
    </w:p>
    <w:p w14:paraId="53B092AE" w14:textId="77777777" w:rsidR="00385581" w:rsidRPr="007B50DC" w:rsidRDefault="00385581" w:rsidP="00385581">
      <w:pPr>
        <w:pStyle w:val="ListParagraph"/>
        <w:rPr>
          <w:rFonts w:eastAsia="Times New Roman" w:cstheme="minorHAnsi"/>
          <w:color w:val="000000"/>
          <w:sz w:val="24"/>
          <w:szCs w:val="24"/>
          <w:lang w:eastAsia="en-GB"/>
        </w:rPr>
      </w:pPr>
    </w:p>
    <w:p w14:paraId="37F80BBB"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Use inclusive language and showcase a range of perspectives. </w:t>
      </w:r>
      <w:hyperlink r:id="rId7" w:history="1">
        <w:r w:rsidRPr="006512E6">
          <w:rPr>
            <w:rStyle w:val="Hyperlink"/>
            <w:rFonts w:eastAsia="Times New Roman" w:cstheme="minorHAnsi"/>
            <w:sz w:val="24"/>
            <w:szCs w:val="24"/>
            <w:lang w:eastAsia="en-GB"/>
          </w:rPr>
          <w:t>The Methodist Inclusive Language Guide can be found here.</w:t>
        </w:r>
      </w:hyperlink>
    </w:p>
    <w:p w14:paraId="41E6DBB3" w14:textId="77777777" w:rsidR="00385581" w:rsidRPr="00C7165A" w:rsidRDefault="00385581" w:rsidP="00385581">
      <w:pPr>
        <w:pStyle w:val="ListParagraph"/>
        <w:rPr>
          <w:rFonts w:eastAsia="Times New Roman" w:cstheme="minorHAnsi"/>
          <w:color w:val="000000"/>
          <w:sz w:val="24"/>
          <w:szCs w:val="24"/>
          <w:lang w:eastAsia="en-GB"/>
        </w:rPr>
      </w:pPr>
    </w:p>
    <w:p w14:paraId="508748E7"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t xml:space="preserve">Promote positive </w:t>
      </w:r>
      <w:proofErr w:type="gramStart"/>
      <w:r>
        <w:rPr>
          <w:rFonts w:eastAsia="Times New Roman" w:cstheme="minorHAnsi"/>
          <w:color w:val="000000"/>
          <w:sz w:val="24"/>
          <w:szCs w:val="24"/>
          <w:lang w:eastAsia="en-GB"/>
        </w:rPr>
        <w:t>inclusion</w:t>
      </w:r>
      <w:proofErr w:type="gramEnd"/>
    </w:p>
    <w:p w14:paraId="7104AED1" w14:textId="77777777" w:rsidR="00385581" w:rsidRPr="006A10AF" w:rsidRDefault="00385581" w:rsidP="00385581">
      <w:pPr>
        <w:pStyle w:val="ListParagraph"/>
        <w:rPr>
          <w:rFonts w:eastAsia="Times New Roman" w:cstheme="minorHAnsi"/>
          <w:color w:val="000000"/>
          <w:sz w:val="24"/>
          <w:szCs w:val="24"/>
          <w:lang w:eastAsia="en-GB"/>
        </w:rPr>
      </w:pPr>
    </w:p>
    <w:p w14:paraId="5BB36D27" w14:textId="77777777" w:rsidR="00385581" w:rsidRPr="009F6FFE"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cstheme="minorHAnsi"/>
          <w:sz w:val="24"/>
          <w:szCs w:val="24"/>
        </w:rPr>
        <w:t>Highlight topical campaigns but accompany this with content throughout the year – it shouldn’t be talked about only on these days.</w:t>
      </w:r>
    </w:p>
    <w:p w14:paraId="0D6F5A4C" w14:textId="77777777" w:rsidR="00385581" w:rsidRPr="00DC587B" w:rsidRDefault="00385581" w:rsidP="00385581">
      <w:pPr>
        <w:rPr>
          <w:rFonts w:cstheme="minorHAnsi"/>
          <w:color w:val="000000"/>
          <w:sz w:val="24"/>
          <w:szCs w:val="24"/>
        </w:rPr>
      </w:pPr>
    </w:p>
    <w:p w14:paraId="03E7C305"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r>
        <w:rPr>
          <w:rFonts w:eastAsia="Times New Roman" w:cstheme="minorHAnsi"/>
          <w:color w:val="000000"/>
          <w:sz w:val="24"/>
          <w:szCs w:val="24"/>
          <w:lang w:eastAsia="en-GB"/>
        </w:rPr>
        <w:lastRenderedPageBreak/>
        <w:t xml:space="preserve">Pay attention to how we talk to each other, ensuring we </w:t>
      </w:r>
      <w:proofErr w:type="gramStart"/>
      <w:r>
        <w:rPr>
          <w:rFonts w:eastAsia="Times New Roman" w:cstheme="minorHAnsi"/>
          <w:color w:val="000000"/>
          <w:sz w:val="24"/>
          <w:szCs w:val="24"/>
          <w:lang w:eastAsia="en-GB"/>
        </w:rPr>
        <w:t>are at all times</w:t>
      </w:r>
      <w:proofErr w:type="gramEnd"/>
      <w:r>
        <w:rPr>
          <w:rFonts w:eastAsia="Times New Roman" w:cstheme="minorHAnsi"/>
          <w:color w:val="000000"/>
          <w:sz w:val="24"/>
          <w:szCs w:val="24"/>
          <w:lang w:eastAsia="en-GB"/>
        </w:rPr>
        <w:t xml:space="preserve"> courteous, respectful and appropriate, regardless of the channel we are using to communicate.</w:t>
      </w:r>
    </w:p>
    <w:p w14:paraId="6D314D23" w14:textId="77777777" w:rsidR="00385581" w:rsidRPr="007465D9" w:rsidRDefault="00385581" w:rsidP="00385581">
      <w:pPr>
        <w:pStyle w:val="ListParagraph"/>
        <w:rPr>
          <w:rFonts w:eastAsia="Times New Roman" w:cstheme="minorHAnsi"/>
          <w:color w:val="000000"/>
          <w:sz w:val="24"/>
          <w:szCs w:val="24"/>
          <w:lang w:eastAsia="en-GB"/>
        </w:rPr>
      </w:pPr>
    </w:p>
    <w:p w14:paraId="17692C02" w14:textId="77777777" w:rsidR="00385581" w:rsidRDefault="00385581" w:rsidP="00385581">
      <w:pPr>
        <w:pStyle w:val="ListParagraph"/>
        <w:numPr>
          <w:ilvl w:val="0"/>
          <w:numId w:val="6"/>
        </w:numPr>
        <w:shd w:val="clear" w:color="auto" w:fill="FFFFFF"/>
        <w:spacing w:after="0" w:line="240" w:lineRule="auto"/>
        <w:rPr>
          <w:rFonts w:eastAsia="Times New Roman" w:cstheme="minorHAnsi"/>
          <w:color w:val="000000"/>
          <w:sz w:val="24"/>
          <w:szCs w:val="24"/>
          <w:lang w:eastAsia="en-GB"/>
        </w:rPr>
      </w:pPr>
      <w:bookmarkStart w:id="0" w:name="_Hlk124844666"/>
      <w:r>
        <w:rPr>
          <w:rFonts w:eastAsia="Times New Roman" w:cstheme="minorHAnsi"/>
          <w:color w:val="000000"/>
          <w:sz w:val="24"/>
          <w:szCs w:val="24"/>
          <w:lang w:eastAsia="en-GB"/>
        </w:rPr>
        <w:t>When including links to other websites in communication, ensure the website you’re linking to says nothing contrary to the spirit of the JDS Strategy. If it does, but there is still a legitimate reason for linking to it, ensure a disclaimer is written next to the link with the following wording:</w:t>
      </w:r>
    </w:p>
    <w:p w14:paraId="38C9F89B" w14:textId="77777777" w:rsidR="00385581" w:rsidRPr="00C54769" w:rsidRDefault="00385581" w:rsidP="00385581">
      <w:pPr>
        <w:pStyle w:val="ListParagraph"/>
        <w:spacing w:after="0"/>
        <w:rPr>
          <w:rFonts w:eastAsia="Times New Roman" w:cstheme="minorHAnsi"/>
          <w:color w:val="000000"/>
          <w:sz w:val="24"/>
          <w:szCs w:val="24"/>
          <w:lang w:eastAsia="en-GB"/>
        </w:rPr>
      </w:pPr>
    </w:p>
    <w:p w14:paraId="37532EC5" w14:textId="77777777" w:rsidR="00385581" w:rsidRPr="007465D9" w:rsidRDefault="00385581" w:rsidP="00385581">
      <w:pPr>
        <w:shd w:val="clear" w:color="auto" w:fill="FFFFFF"/>
        <w:spacing w:after="0" w:line="240" w:lineRule="auto"/>
        <w:ind w:left="720"/>
        <w:rPr>
          <w:rFonts w:cstheme="minorHAnsi"/>
          <w:color w:val="000000"/>
          <w:sz w:val="24"/>
          <w:szCs w:val="24"/>
        </w:rPr>
      </w:pPr>
      <w:r>
        <w:rPr>
          <w:rFonts w:cstheme="minorHAnsi"/>
          <w:color w:val="000000"/>
          <w:sz w:val="24"/>
          <w:szCs w:val="24"/>
        </w:rPr>
        <w:t xml:space="preserve">“The Methodist Church have an Equality, Diversion and Inclusion strategy called Strategy for Justice, Dignity and Solidarity, and does not necessarily agree with everything in this webpage. Further information about the JDS strategy can be found </w:t>
      </w:r>
      <w:hyperlink r:id="rId8" w:history="1">
        <w:r w:rsidRPr="00C54769">
          <w:rPr>
            <w:rStyle w:val="Hyperlink"/>
            <w:rFonts w:cstheme="minorHAnsi"/>
            <w:sz w:val="24"/>
            <w:szCs w:val="24"/>
          </w:rPr>
          <w:t>here</w:t>
        </w:r>
      </w:hyperlink>
      <w:r>
        <w:rPr>
          <w:rFonts w:cstheme="minorHAnsi"/>
          <w:color w:val="000000"/>
          <w:sz w:val="24"/>
          <w:szCs w:val="24"/>
        </w:rPr>
        <w:t>.”</w:t>
      </w:r>
    </w:p>
    <w:bookmarkEnd w:id="0"/>
    <w:p w14:paraId="0D361AF4" w14:textId="77777777" w:rsidR="00385581" w:rsidRPr="009140CC" w:rsidRDefault="00385581" w:rsidP="00385581">
      <w:pPr>
        <w:pStyle w:val="ListParagraph"/>
        <w:spacing w:after="0"/>
        <w:rPr>
          <w:rFonts w:eastAsia="Times New Roman" w:cstheme="minorHAnsi"/>
          <w:color w:val="000000"/>
          <w:sz w:val="24"/>
          <w:szCs w:val="24"/>
          <w:lang w:eastAsia="en-GB"/>
        </w:rPr>
      </w:pPr>
    </w:p>
    <w:p w14:paraId="6FB4BEE1" w14:textId="77777777" w:rsidR="00385581" w:rsidRDefault="00385581" w:rsidP="00385581">
      <w:pPr>
        <w:shd w:val="clear" w:color="auto" w:fill="FFFFFF"/>
        <w:spacing w:after="0" w:line="240" w:lineRule="auto"/>
        <w:rPr>
          <w:rStyle w:val="Hyperlink"/>
          <w:rFonts w:cstheme="minorHAnsi"/>
          <w:sz w:val="24"/>
          <w:szCs w:val="24"/>
        </w:rPr>
      </w:pPr>
      <w:r>
        <w:rPr>
          <w:rFonts w:cstheme="minorHAnsi"/>
          <w:color w:val="000000"/>
          <w:sz w:val="24"/>
          <w:szCs w:val="24"/>
        </w:rPr>
        <w:t xml:space="preserve">Further information on accessibility can be found through the </w:t>
      </w:r>
      <w:hyperlink r:id="rId9" w:history="1">
        <w:r w:rsidRPr="009140CC">
          <w:rPr>
            <w:rStyle w:val="Hyperlink"/>
            <w:rFonts w:cstheme="minorHAnsi"/>
            <w:sz w:val="24"/>
            <w:szCs w:val="24"/>
          </w:rPr>
          <w:t>Web Content Accessibility Guidelines.</w:t>
        </w:r>
      </w:hyperlink>
    </w:p>
    <w:p w14:paraId="040BBF71" w14:textId="77777777" w:rsidR="00385581" w:rsidRDefault="00385581" w:rsidP="00385581">
      <w:pPr>
        <w:shd w:val="clear" w:color="auto" w:fill="FFFFFF"/>
        <w:spacing w:after="0" w:line="240" w:lineRule="auto"/>
        <w:rPr>
          <w:rStyle w:val="Hyperlink"/>
          <w:rFonts w:cstheme="minorHAnsi"/>
          <w:sz w:val="24"/>
          <w:szCs w:val="24"/>
        </w:rPr>
      </w:pPr>
    </w:p>
    <w:p w14:paraId="51BC15B6" w14:textId="77777777" w:rsidR="00385581" w:rsidRPr="005D68E0" w:rsidRDefault="00385581" w:rsidP="00385581">
      <w:pPr>
        <w:shd w:val="clear" w:color="auto" w:fill="FFFFFF"/>
        <w:spacing w:after="0" w:line="240" w:lineRule="auto"/>
        <w:rPr>
          <w:rFonts w:cstheme="minorHAnsi"/>
          <w:sz w:val="24"/>
          <w:szCs w:val="24"/>
        </w:rPr>
      </w:pPr>
      <w:r w:rsidRPr="005D68E0">
        <w:rPr>
          <w:rFonts w:cstheme="minorHAnsi"/>
          <w:color w:val="000000"/>
          <w:sz w:val="24"/>
          <w:szCs w:val="24"/>
        </w:rPr>
        <w:t xml:space="preserve">JDS research supported by </w:t>
      </w:r>
      <w:hyperlink r:id="rId10" w:anchor="9_inclusive_design_tips_for_social_media_managers" w:history="1">
        <w:r w:rsidRPr="005D68E0">
          <w:rPr>
            <w:rStyle w:val="Hyperlink"/>
            <w:rFonts w:cstheme="minorHAnsi"/>
            <w:sz w:val="24"/>
            <w:szCs w:val="24"/>
          </w:rPr>
          <w:t>https://blog.hootsuite.com/inclusive-design-social-media/#9_inclusive_design_tips_for_social_media_managers</w:t>
        </w:r>
      </w:hyperlink>
      <w:r w:rsidRPr="005D68E0">
        <w:rPr>
          <w:rFonts w:cstheme="minorHAnsi"/>
          <w:sz w:val="24"/>
          <w:szCs w:val="24"/>
        </w:rPr>
        <w:t xml:space="preserve"> </w:t>
      </w:r>
    </w:p>
    <w:p w14:paraId="3799C1C8" w14:textId="77777777" w:rsidR="00385581" w:rsidRPr="006512E6" w:rsidRDefault="00385581" w:rsidP="00385581">
      <w:pPr>
        <w:shd w:val="clear" w:color="auto" w:fill="FFFFFF"/>
        <w:spacing w:after="0" w:line="240" w:lineRule="auto"/>
        <w:jc w:val="both"/>
        <w:rPr>
          <w:rFonts w:cstheme="minorHAnsi"/>
          <w:bCs/>
          <w:sz w:val="24"/>
          <w:szCs w:val="24"/>
        </w:rPr>
      </w:pPr>
    </w:p>
    <w:p w14:paraId="20ABE741" w14:textId="77777777" w:rsidR="00385581" w:rsidRPr="001E6C5C" w:rsidRDefault="00385581" w:rsidP="00385581">
      <w:pPr>
        <w:shd w:val="clear" w:color="auto" w:fill="FFFFFF"/>
        <w:spacing w:after="0" w:line="240" w:lineRule="auto"/>
        <w:jc w:val="both"/>
        <w:rPr>
          <w:rFonts w:cstheme="minorHAnsi"/>
          <w:bCs/>
          <w:color w:val="0563C1" w:themeColor="hyperlink"/>
          <w:sz w:val="24"/>
          <w:szCs w:val="24"/>
          <w:u w:val="single"/>
        </w:rPr>
      </w:pPr>
      <w:hyperlink r:id="rId11" w:history="1">
        <w:r w:rsidRPr="006512E6">
          <w:rPr>
            <w:rStyle w:val="Hyperlink"/>
            <w:rFonts w:cstheme="minorHAnsi"/>
            <w:bCs/>
            <w:sz w:val="24"/>
            <w:szCs w:val="24"/>
          </w:rPr>
          <w:t>More resources from the Methodist Church to support you in this area can be found here.</w:t>
        </w:r>
      </w:hyperlink>
    </w:p>
    <w:p w14:paraId="7DD37B08" w14:textId="77777777" w:rsidR="00385581" w:rsidRDefault="00385581" w:rsidP="00385581">
      <w:pPr>
        <w:shd w:val="clear" w:color="auto" w:fill="FFFFFF"/>
        <w:spacing w:after="0" w:line="240" w:lineRule="auto"/>
        <w:jc w:val="both"/>
        <w:rPr>
          <w:rFonts w:cstheme="minorHAnsi"/>
          <w:b/>
          <w:sz w:val="24"/>
          <w:szCs w:val="24"/>
          <w:u w:val="single"/>
        </w:rPr>
      </w:pPr>
    </w:p>
    <w:p w14:paraId="3523DA9E" w14:textId="77777777" w:rsidR="00385581" w:rsidRPr="001E6C5C" w:rsidRDefault="00385581" w:rsidP="00385581">
      <w:pPr>
        <w:shd w:val="clear" w:color="auto" w:fill="FFFFFF"/>
        <w:spacing w:after="0" w:line="240" w:lineRule="auto"/>
        <w:jc w:val="both"/>
        <w:rPr>
          <w:rFonts w:cstheme="minorHAnsi"/>
          <w:bCs/>
          <w:sz w:val="24"/>
          <w:szCs w:val="24"/>
        </w:rPr>
      </w:pPr>
      <w:hyperlink r:id="rId12" w:history="1">
        <w:r w:rsidRPr="001E6C5C">
          <w:rPr>
            <w:rStyle w:val="Hyperlink"/>
            <w:rFonts w:cstheme="minorHAnsi"/>
            <w:bCs/>
            <w:sz w:val="24"/>
            <w:szCs w:val="24"/>
          </w:rPr>
          <w:t>Find out more about the Inclusive Methodist Church here.</w:t>
        </w:r>
      </w:hyperlink>
    </w:p>
    <w:p w14:paraId="0DD31295" w14:textId="77777777" w:rsidR="005E31F4" w:rsidRDefault="005E31F4" w:rsidP="005123BB">
      <w:pPr>
        <w:pStyle w:val="NormalWeb"/>
        <w:shd w:val="clear" w:color="auto" w:fill="FFFFFF"/>
        <w:spacing w:before="60" w:beforeAutospacing="0" w:after="0" w:afterAutospacing="0"/>
        <w:rPr>
          <w:rFonts w:ascii="Calibri" w:hAnsi="Calibri" w:cs="Calibri"/>
          <w:i/>
          <w:iCs/>
          <w:color w:val="212121"/>
          <w:lang w:val="en"/>
        </w:rPr>
      </w:pPr>
    </w:p>
    <w:p w14:paraId="4C6F7FAA" w14:textId="50F38479" w:rsidR="005123BB" w:rsidRDefault="005123BB" w:rsidP="005123BB">
      <w:pPr>
        <w:pStyle w:val="NormalWeb"/>
        <w:shd w:val="clear" w:color="auto" w:fill="FFFFFF"/>
        <w:spacing w:before="60" w:beforeAutospacing="0" w:after="0" w:afterAutospacing="0"/>
        <w:rPr>
          <w:rFonts w:ascii="Calibri" w:hAnsi="Calibri" w:cs="Calibri"/>
          <w:i/>
          <w:iCs/>
          <w:color w:val="212121"/>
          <w:lang w:val="en"/>
        </w:rPr>
      </w:pPr>
    </w:p>
    <w:sectPr w:rsidR="005123BB" w:rsidSect="001A22F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2314A" w14:textId="77777777" w:rsidR="0043394C" w:rsidRDefault="0043394C" w:rsidP="001A22F2">
      <w:r>
        <w:separator/>
      </w:r>
    </w:p>
  </w:endnote>
  <w:endnote w:type="continuationSeparator" w:id="0">
    <w:p w14:paraId="1649CC40" w14:textId="77777777" w:rsidR="0043394C" w:rsidRDefault="0043394C" w:rsidP="001A22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2602585"/>
      <w:docPartObj>
        <w:docPartGallery w:val="Page Numbers (Bottom of Page)"/>
        <w:docPartUnique/>
      </w:docPartObj>
    </w:sdtPr>
    <w:sdtContent>
      <w:p w14:paraId="7FD36992" w14:textId="6DB9D715" w:rsidR="001131B7" w:rsidRDefault="001131B7" w:rsidP="00CB23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C270E18" w14:textId="77777777" w:rsidR="001131B7" w:rsidRDefault="001131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33176431"/>
      <w:docPartObj>
        <w:docPartGallery w:val="Page Numbers (Bottom of Page)"/>
        <w:docPartUnique/>
      </w:docPartObj>
    </w:sdtPr>
    <w:sdtContent>
      <w:p w14:paraId="0E196D81" w14:textId="5782681A" w:rsidR="001131B7" w:rsidRDefault="001131B7" w:rsidP="00CB231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2959FEF6" w14:textId="77777777" w:rsidR="001131B7" w:rsidRDefault="001131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25D85" w14:textId="3B8DBE6C" w:rsidR="003D42DE" w:rsidRPr="003D42DE" w:rsidRDefault="00CA0DF3" w:rsidP="003D42DE">
    <w:pPr>
      <w:pStyle w:val="Footer"/>
      <w:spacing w:after="0"/>
      <w:rPr>
        <w:rStyle w:val="Hyperlink"/>
        <w:color w:val="auto"/>
        <w:u w:val="none"/>
      </w:rPr>
    </w:pPr>
    <w:r>
      <w:rPr>
        <w:noProof/>
      </w:rPr>
      <w:drawing>
        <wp:anchor distT="0" distB="0" distL="114300" distR="114300" simplePos="0" relativeHeight="251669504" behindDoc="1" locked="0" layoutInCell="1" allowOverlap="1" wp14:anchorId="527B90A5" wp14:editId="183025FF">
          <wp:simplePos x="0" y="0"/>
          <wp:positionH relativeFrom="column">
            <wp:posOffset>4178300</wp:posOffset>
          </wp:positionH>
          <wp:positionV relativeFrom="paragraph">
            <wp:posOffset>2540</wp:posOffset>
          </wp:positionV>
          <wp:extent cx="2230755" cy="1361440"/>
          <wp:effectExtent l="0" t="0" r="0" b="0"/>
          <wp:wrapTight wrapText="bothSides">
            <wp:wrapPolygon edited="0">
              <wp:start x="0" y="0"/>
              <wp:lineTo x="0" y="21157"/>
              <wp:lineTo x="21397" y="21157"/>
              <wp:lineTo x="21397" y="0"/>
              <wp:lineTo x="0" y="0"/>
            </wp:wrapPolygon>
          </wp:wrapTight>
          <wp:docPr id="6" name="Picture 6" descr="Logo, icon,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icon,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30755" cy="1361440"/>
                  </a:xfrm>
                  <a:prstGeom prst="rect">
                    <a:avLst/>
                  </a:prstGeom>
                </pic:spPr>
              </pic:pic>
            </a:graphicData>
          </a:graphic>
          <wp14:sizeRelH relativeFrom="page">
            <wp14:pctWidth>0</wp14:pctWidth>
          </wp14:sizeRelH>
          <wp14:sizeRelV relativeFrom="page">
            <wp14:pctHeight>0</wp14:pctHeight>
          </wp14:sizeRelV>
        </wp:anchor>
      </w:drawing>
    </w:r>
    <w:r w:rsidR="003D42DE">
      <w:rPr>
        <w:noProof/>
      </w:rPr>
      <mc:AlternateContent>
        <mc:Choice Requires="wps">
          <w:drawing>
            <wp:anchor distT="0" distB="0" distL="114300" distR="114300" simplePos="0" relativeHeight="251670528" behindDoc="0" locked="0" layoutInCell="1" allowOverlap="1" wp14:anchorId="6B3E1265" wp14:editId="6284DF94">
              <wp:simplePos x="0" y="0"/>
              <wp:positionH relativeFrom="column">
                <wp:posOffset>1543050</wp:posOffset>
              </wp:positionH>
              <wp:positionV relativeFrom="paragraph">
                <wp:posOffset>66675</wp:posOffset>
              </wp:positionV>
              <wp:extent cx="2444750" cy="13081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2444750" cy="1308100"/>
                      </a:xfrm>
                      <a:prstGeom prst="rect">
                        <a:avLst/>
                      </a:prstGeom>
                      <a:solidFill>
                        <a:schemeClr val="lt1"/>
                      </a:solidFill>
                      <a:ln w="6350">
                        <a:noFill/>
                      </a:ln>
                    </wps:spPr>
                    <wps:txbx>
                      <w:txbxContent>
                        <w:p w14:paraId="2D6F1C27" w14:textId="77777777" w:rsidR="003D42DE" w:rsidRPr="003D42DE" w:rsidRDefault="003D42DE" w:rsidP="003D42DE">
                          <w:pPr>
                            <w:pStyle w:val="Footer"/>
                            <w:spacing w:after="0"/>
                            <w:jc w:val="center"/>
                            <w:rPr>
                              <w:rStyle w:val="Hyperlink"/>
                              <w:rFonts w:ascii="Franklin Gothic Book" w:hAnsi="Franklin Gothic Book"/>
                              <w:sz w:val="20"/>
                              <w:szCs w:val="20"/>
                            </w:rPr>
                          </w:pPr>
                          <w:r w:rsidRPr="003D42DE">
                            <w:rPr>
                              <w:rFonts w:ascii="Franklin Gothic Book" w:hAnsi="Franklin Gothic Book"/>
                              <w:sz w:val="20"/>
                              <w:szCs w:val="20"/>
                            </w:rPr>
                            <w:t xml:space="preserve">Website:  </w:t>
                          </w:r>
                          <w:hyperlink r:id="rId2" w:history="1">
                            <w:r w:rsidRPr="003D42DE">
                              <w:rPr>
                                <w:rStyle w:val="Hyperlink"/>
                                <w:rFonts w:ascii="Franklin Gothic Book" w:hAnsi="Franklin Gothic Book"/>
                                <w:sz w:val="20"/>
                                <w:szCs w:val="20"/>
                              </w:rPr>
                              <w:t>www.mandsmethodists.org.uk</w:t>
                            </w:r>
                          </w:hyperlink>
                        </w:p>
                        <w:p w14:paraId="1A97DFF5" w14:textId="213BEDCC" w:rsidR="003D42DE" w:rsidRPr="003D42DE" w:rsidRDefault="00764C69" w:rsidP="003D42DE">
                          <w:pPr>
                            <w:pStyle w:val="Footer"/>
                            <w:spacing w:after="0"/>
                            <w:jc w:val="center"/>
                            <w:rPr>
                              <w:rStyle w:val="Hyperlink"/>
                              <w:rFonts w:ascii="Franklin Gothic Book" w:hAnsi="Franklin Gothic Book"/>
                              <w:color w:val="auto"/>
                              <w:sz w:val="20"/>
                              <w:szCs w:val="20"/>
                              <w:u w:val="none"/>
                            </w:rPr>
                          </w:pPr>
                          <w:r>
                            <w:rPr>
                              <w:rStyle w:val="Hyperlink"/>
                              <w:rFonts w:ascii="Franklin Gothic Book" w:hAnsi="Franklin Gothic Book"/>
                              <w:color w:val="auto"/>
                              <w:sz w:val="20"/>
                              <w:szCs w:val="20"/>
                              <w:u w:val="none"/>
                            </w:rPr>
                            <w:t xml:space="preserve"> </w:t>
                          </w:r>
                          <w:r w:rsidR="003D42DE" w:rsidRPr="003D42DE">
                            <w:rPr>
                              <w:rStyle w:val="Hyperlink"/>
                              <w:rFonts w:ascii="Franklin Gothic Book" w:hAnsi="Franklin Gothic Book"/>
                              <w:color w:val="auto"/>
                              <w:sz w:val="20"/>
                              <w:szCs w:val="20"/>
                              <w:u w:val="none"/>
                            </w:rPr>
                            <w:t xml:space="preserve">Email: </w:t>
                          </w:r>
                          <w:r w:rsidR="005E31F4">
                            <w:rPr>
                              <w:rStyle w:val="Hyperlink"/>
                              <w:rFonts w:ascii="Franklin Gothic Book" w:hAnsi="Franklin Gothic Book"/>
                              <w:color w:val="auto"/>
                              <w:sz w:val="20"/>
                              <w:szCs w:val="20"/>
                              <w:u w:val="none"/>
                            </w:rPr>
                            <w:t>p</w:t>
                          </w:r>
                          <w:r w:rsidR="003D42DE" w:rsidRPr="003D42DE">
                            <w:rPr>
                              <w:rStyle w:val="Hyperlink"/>
                              <w:rFonts w:ascii="Franklin Gothic Book" w:hAnsi="Franklin Gothic Book"/>
                              <w:color w:val="auto"/>
                              <w:sz w:val="20"/>
                              <w:szCs w:val="20"/>
                              <w:u w:val="none"/>
                            </w:rPr>
                            <w:t>a@mandsmethodists.org.uk</w:t>
                          </w:r>
                        </w:p>
                        <w:p w14:paraId="4769E529" w14:textId="77777777" w:rsidR="003D42DE" w:rsidRDefault="003D42D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B3E1265" id="_x0000_t202" coordsize="21600,21600" o:spt="202" path="m,l,21600r21600,l21600,xe">
              <v:stroke joinstyle="miter"/>
              <v:path gradientshapeok="t" o:connecttype="rect"/>
            </v:shapetype>
            <v:shape id="Text Box 2" o:spid="_x0000_s1026" type="#_x0000_t202" style="position:absolute;margin-left:121.5pt;margin-top:5.25pt;width:192.5pt;height:103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" fillcolor="white [3201]" stroked="f" strokeweight=".5pt">
              <v:textbox>
                <w:txbxContent>
                  <w:p w14:paraId="2D6F1C27" w14:textId="77777777" w:rsidR="003D42DE" w:rsidRPr="003D42DE" w:rsidRDefault="003D42DE" w:rsidP="003D42DE">
                    <w:pPr>
                      <w:pStyle w:val="Footer"/>
                      <w:spacing w:after="0"/>
                      <w:jc w:val="center"/>
                      <w:rPr>
                        <w:rStyle w:val="Hyperlink"/>
                        <w:rFonts w:ascii="Franklin Gothic Book" w:hAnsi="Franklin Gothic Book"/>
                        <w:sz w:val="20"/>
                        <w:szCs w:val="20"/>
                      </w:rPr>
                    </w:pPr>
                    <w:r w:rsidRPr="003D42DE">
                      <w:rPr>
                        <w:rFonts w:ascii="Franklin Gothic Book" w:hAnsi="Franklin Gothic Book"/>
                        <w:sz w:val="20"/>
                        <w:szCs w:val="20"/>
                      </w:rPr>
                      <w:t xml:space="preserve">Website:  </w:t>
                    </w:r>
                    <w:hyperlink r:id="rId3" w:history="1">
                      <w:r w:rsidRPr="003D42DE">
                        <w:rPr>
                          <w:rStyle w:val="Hyperlink"/>
                          <w:rFonts w:ascii="Franklin Gothic Book" w:hAnsi="Franklin Gothic Book"/>
                          <w:sz w:val="20"/>
                          <w:szCs w:val="20"/>
                        </w:rPr>
                        <w:t>www.mandsmethodists.org.uk</w:t>
                      </w:r>
                    </w:hyperlink>
                  </w:p>
                  <w:p w14:paraId="1A97DFF5" w14:textId="213BEDCC" w:rsidR="003D42DE" w:rsidRPr="003D42DE" w:rsidRDefault="00764C69" w:rsidP="003D42DE">
                    <w:pPr>
                      <w:pStyle w:val="Footer"/>
                      <w:spacing w:after="0"/>
                      <w:jc w:val="center"/>
                      <w:rPr>
                        <w:rStyle w:val="Hyperlink"/>
                        <w:rFonts w:ascii="Franklin Gothic Book" w:hAnsi="Franklin Gothic Book"/>
                        <w:color w:val="auto"/>
                        <w:sz w:val="20"/>
                        <w:szCs w:val="20"/>
                        <w:u w:val="none"/>
                      </w:rPr>
                    </w:pPr>
                    <w:r>
                      <w:rPr>
                        <w:rStyle w:val="Hyperlink"/>
                        <w:rFonts w:ascii="Franklin Gothic Book" w:hAnsi="Franklin Gothic Book"/>
                        <w:color w:val="auto"/>
                        <w:sz w:val="20"/>
                        <w:szCs w:val="20"/>
                        <w:u w:val="none"/>
                      </w:rPr>
                      <w:t xml:space="preserve"> </w:t>
                    </w:r>
                    <w:r w:rsidR="003D42DE" w:rsidRPr="003D42DE">
                      <w:rPr>
                        <w:rStyle w:val="Hyperlink"/>
                        <w:rFonts w:ascii="Franklin Gothic Book" w:hAnsi="Franklin Gothic Book"/>
                        <w:color w:val="auto"/>
                        <w:sz w:val="20"/>
                        <w:szCs w:val="20"/>
                        <w:u w:val="none"/>
                      </w:rPr>
                      <w:t xml:space="preserve">Email: </w:t>
                    </w:r>
                    <w:r w:rsidR="005E31F4">
                      <w:rPr>
                        <w:rStyle w:val="Hyperlink"/>
                        <w:rFonts w:ascii="Franklin Gothic Book" w:hAnsi="Franklin Gothic Book"/>
                        <w:color w:val="auto"/>
                        <w:sz w:val="20"/>
                        <w:szCs w:val="20"/>
                        <w:u w:val="none"/>
                      </w:rPr>
                      <w:t>p</w:t>
                    </w:r>
                    <w:r w:rsidR="003D42DE" w:rsidRPr="003D42DE">
                      <w:rPr>
                        <w:rStyle w:val="Hyperlink"/>
                        <w:rFonts w:ascii="Franklin Gothic Book" w:hAnsi="Franklin Gothic Book"/>
                        <w:color w:val="auto"/>
                        <w:sz w:val="20"/>
                        <w:szCs w:val="20"/>
                        <w:u w:val="none"/>
                      </w:rPr>
                      <w:t>a@mandsmethodists.org.uk</w:t>
                    </w:r>
                  </w:p>
                  <w:p w14:paraId="4769E529" w14:textId="77777777" w:rsidR="003D42DE" w:rsidRDefault="003D42DE"/>
                </w:txbxContent>
              </v:textbox>
            </v:shape>
          </w:pict>
        </mc:Fallback>
      </mc:AlternateContent>
    </w:r>
    <w:r w:rsidR="003D42DE">
      <w:rPr>
        <w:noProof/>
      </w:rPr>
      <mc:AlternateContent>
        <mc:Choice Requires="wps">
          <w:drawing>
            <wp:anchor distT="0" distB="0" distL="114300" distR="114300" simplePos="0" relativeHeight="251668480" behindDoc="0" locked="0" layoutInCell="1" allowOverlap="1" wp14:anchorId="77DE97B1" wp14:editId="1988C813">
              <wp:simplePos x="0" y="0"/>
              <wp:positionH relativeFrom="column">
                <wp:posOffset>-558800</wp:posOffset>
              </wp:positionH>
              <wp:positionV relativeFrom="paragraph">
                <wp:posOffset>80645</wp:posOffset>
              </wp:positionV>
              <wp:extent cx="2012950" cy="1156970"/>
              <wp:effectExtent l="0" t="0" r="6350" b="698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950" cy="1156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392DE3"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Registered Office:</w:t>
                          </w:r>
                        </w:p>
                        <w:p w14:paraId="56A2276B"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Sale Moor Methodist Church</w:t>
                          </w:r>
                        </w:p>
                        <w:p w14:paraId="25CF186D"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Northenden Road</w:t>
                          </w:r>
                        </w:p>
                        <w:p w14:paraId="14E8DE4C"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Sale</w:t>
                          </w:r>
                        </w:p>
                        <w:p w14:paraId="44A4D523"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M33 2PP</w:t>
                          </w:r>
                        </w:p>
                        <w:p w14:paraId="2D9C8108" w14:textId="77777777" w:rsidR="003D42DE" w:rsidRDefault="003D42DE" w:rsidP="005123BB">
                          <w:pPr>
                            <w:spacing w:after="0"/>
                            <w:rPr>
                              <w:rFonts w:ascii="Franklin Gothic Book" w:hAnsi="Franklin Gothic Book"/>
                              <w:sz w:val="20"/>
                              <w:szCs w:val="20"/>
                            </w:rPr>
                          </w:pPr>
                        </w:p>
                        <w:p w14:paraId="227B080D" w14:textId="6AFAABC4" w:rsidR="005123BB" w:rsidRPr="005266E0" w:rsidRDefault="005123BB" w:rsidP="005123BB">
                          <w:pPr>
                            <w:spacing w:after="0"/>
                            <w:rPr>
                              <w:rFonts w:ascii="Franklin Gothic Book" w:hAnsi="Franklin Gothic Book"/>
                              <w:sz w:val="20"/>
                              <w:szCs w:val="20"/>
                            </w:rPr>
                          </w:pPr>
                          <w:r w:rsidRPr="005266E0">
                            <w:rPr>
                              <w:rFonts w:ascii="Franklin Gothic Book" w:hAnsi="Franklin Gothic Book"/>
                              <w:sz w:val="20"/>
                              <w:szCs w:val="20"/>
                            </w:rPr>
                            <w:t>Charity Registration no:</w:t>
                          </w:r>
                          <w:r w:rsidRPr="005266E0">
                            <w:rPr>
                              <w:rFonts w:ascii="Franklin Gothic Book" w:hAnsi="Franklin Gothic Book" w:cs="Arial"/>
                              <w:b/>
                              <w:sz w:val="20"/>
                              <w:szCs w:val="20"/>
                            </w:rPr>
                            <w:t xml:space="preserve"> </w:t>
                          </w:r>
                          <w:r w:rsidRPr="005266E0">
                            <w:rPr>
                              <w:rFonts w:ascii="Franklin Gothic Book" w:hAnsi="Franklin Gothic Book"/>
                              <w:sz w:val="20"/>
                              <w:szCs w:val="20"/>
                            </w:rPr>
                            <w:t>1135459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7DE97B1" id="_x0000_s1027" type="#_x0000_t202" style="position:absolute;margin-left:-44pt;margin-top:6.35pt;width:158.5pt;height:91.1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" stroked="f">
              <v:textbox style="mso-fit-shape-to-text:t">
                <w:txbxContent>
                  <w:p w14:paraId="32392DE3"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Registered Office:</w:t>
                    </w:r>
                  </w:p>
                  <w:p w14:paraId="56A2276B"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Sale Moor Methodist Church</w:t>
                    </w:r>
                  </w:p>
                  <w:p w14:paraId="25CF186D"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Northenden Road</w:t>
                    </w:r>
                  </w:p>
                  <w:p w14:paraId="14E8DE4C"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Sale</w:t>
                    </w:r>
                  </w:p>
                  <w:p w14:paraId="44A4D523" w14:textId="77777777" w:rsidR="005123BB" w:rsidRPr="003D42DE" w:rsidRDefault="005123BB" w:rsidP="005123BB">
                    <w:pPr>
                      <w:spacing w:after="0"/>
                      <w:rPr>
                        <w:rFonts w:ascii="Franklin Gothic Book" w:hAnsi="Franklin Gothic Book"/>
                        <w:sz w:val="20"/>
                        <w:szCs w:val="20"/>
                      </w:rPr>
                    </w:pPr>
                    <w:r w:rsidRPr="003D42DE">
                      <w:rPr>
                        <w:rFonts w:ascii="Franklin Gothic Book" w:hAnsi="Franklin Gothic Book"/>
                        <w:sz w:val="20"/>
                        <w:szCs w:val="20"/>
                      </w:rPr>
                      <w:t>M33 2PP</w:t>
                    </w:r>
                  </w:p>
                  <w:p w14:paraId="2D9C8108" w14:textId="77777777" w:rsidR="003D42DE" w:rsidRDefault="003D42DE" w:rsidP="005123BB">
                    <w:pPr>
                      <w:spacing w:after="0"/>
                      <w:rPr>
                        <w:rFonts w:ascii="Franklin Gothic Book" w:hAnsi="Franklin Gothic Book"/>
                        <w:sz w:val="20"/>
                        <w:szCs w:val="20"/>
                      </w:rPr>
                    </w:pPr>
                  </w:p>
                  <w:p w14:paraId="227B080D" w14:textId="6AFAABC4" w:rsidR="005123BB" w:rsidRPr="005266E0" w:rsidRDefault="005123BB" w:rsidP="005123BB">
                    <w:pPr>
                      <w:spacing w:after="0"/>
                      <w:rPr>
                        <w:rFonts w:ascii="Franklin Gothic Book" w:hAnsi="Franklin Gothic Book"/>
                        <w:sz w:val="20"/>
                        <w:szCs w:val="20"/>
                      </w:rPr>
                    </w:pPr>
                    <w:r w:rsidRPr="005266E0">
                      <w:rPr>
                        <w:rFonts w:ascii="Franklin Gothic Book" w:hAnsi="Franklin Gothic Book"/>
                        <w:sz w:val="20"/>
                        <w:szCs w:val="20"/>
                      </w:rPr>
                      <w:t>Charity Registration no:</w:t>
                    </w:r>
                    <w:r w:rsidRPr="005266E0">
                      <w:rPr>
                        <w:rFonts w:ascii="Franklin Gothic Book" w:hAnsi="Franklin Gothic Book" w:cs="Arial"/>
                        <w:b/>
                        <w:sz w:val="20"/>
                        <w:szCs w:val="20"/>
                      </w:rPr>
                      <w:t xml:space="preserve"> </w:t>
                    </w:r>
                    <w:r w:rsidRPr="005266E0">
                      <w:rPr>
                        <w:rFonts w:ascii="Franklin Gothic Book" w:hAnsi="Franklin Gothic Book"/>
                        <w:sz w:val="20"/>
                        <w:szCs w:val="20"/>
                      </w:rPr>
                      <w:t>1135459</w:t>
                    </w:r>
                  </w:p>
                </w:txbxContent>
              </v:textbox>
            </v:shape>
          </w:pict>
        </mc:Fallback>
      </mc:AlternateContent>
    </w:r>
  </w:p>
  <w:p w14:paraId="4099E533" w14:textId="77777777" w:rsidR="003D42DE" w:rsidRDefault="003D42DE" w:rsidP="000B282C">
    <w:pPr>
      <w:pStyle w:val="Footer"/>
      <w:spacing w:after="0"/>
      <w:jc w:val="center"/>
    </w:pPr>
  </w:p>
  <w:p w14:paraId="1D44CC0E" w14:textId="5D9A2B87" w:rsidR="005123BB" w:rsidRDefault="005123BB" w:rsidP="005123BB">
    <w:pPr>
      <w:pStyle w:val="Footer"/>
      <w:jc w:val="right"/>
    </w:pPr>
  </w:p>
  <w:p w14:paraId="0AB9B78F" w14:textId="77777777" w:rsidR="001A22F2" w:rsidRPr="005123BB" w:rsidRDefault="001A22F2" w:rsidP="00512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7ABA98" w14:textId="77777777" w:rsidR="0043394C" w:rsidRDefault="0043394C" w:rsidP="001A22F2">
      <w:r>
        <w:separator/>
      </w:r>
    </w:p>
  </w:footnote>
  <w:footnote w:type="continuationSeparator" w:id="0">
    <w:p w14:paraId="5160AEF0" w14:textId="77777777" w:rsidR="0043394C" w:rsidRDefault="0043394C" w:rsidP="001A22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62FF6" w14:textId="77777777" w:rsidR="001A22F2" w:rsidRPr="001A22F2" w:rsidRDefault="001A22F2" w:rsidP="005123BB">
    <w:pPr>
      <w:pStyle w:val="Header"/>
      <w:spacing w:after="0"/>
      <w:rPr>
        <w:rFonts w:ascii="Franklin Gothic Book" w:hAnsi="Franklin Gothic Book"/>
        <w:b/>
        <w:color w:val="A00002"/>
        <w:sz w:val="28"/>
        <w:szCs w:val="28"/>
      </w:rPr>
    </w:pPr>
    <w:r>
      <w:rPr>
        <w:noProof/>
      </w:rPr>
      <w:drawing>
        <wp:anchor distT="0" distB="0" distL="114300" distR="114300" simplePos="0" relativeHeight="251665408" behindDoc="0" locked="0" layoutInCell="1" allowOverlap="1" wp14:anchorId="5C2519CF" wp14:editId="165C0AD2">
          <wp:simplePos x="0" y="0"/>
          <wp:positionH relativeFrom="column">
            <wp:posOffset>2962910</wp:posOffset>
          </wp:positionH>
          <wp:positionV relativeFrom="paragraph">
            <wp:posOffset>-52905</wp:posOffset>
          </wp:positionV>
          <wp:extent cx="120623" cy="118847"/>
          <wp:effectExtent l="0" t="0" r="0" b="0"/>
          <wp:wrapNone/>
          <wp:docPr id="1" name="Picture 0" descr="re_methodist_logo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_methodist_logo_hires.jpg"/>
                  <pic:cNvPicPr/>
                </pic:nvPicPr>
                <pic:blipFill rotWithShape="1">
                  <a:blip r:embed="rId1">
                    <a:extLst>
                      <a:ext uri="{28A0092B-C50C-407E-A947-70E740481C1C}">
                        <a14:useLocalDpi xmlns:a14="http://schemas.microsoft.com/office/drawing/2010/main" val="0"/>
                      </a:ext>
                    </a:extLst>
                  </a:blip>
                  <a:srcRect l="91206" r="59" b="45931"/>
                  <a:stretch/>
                </pic:blipFill>
                <pic:spPr bwMode="auto">
                  <a:xfrm>
                    <a:off x="0" y="0"/>
                    <a:ext cx="120623" cy="11884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A22F2">
      <w:rPr>
        <w:rFonts w:ascii="Franklin Gothic Book" w:hAnsi="Franklin Gothic Book"/>
        <w:color w:val="A00002"/>
        <w:sz w:val="28"/>
        <w:szCs w:val="28"/>
      </w:rPr>
      <w:t>The</w:t>
    </w:r>
    <w:r w:rsidRPr="001A22F2">
      <w:rPr>
        <w:rFonts w:ascii="Franklin Gothic Book" w:hAnsi="Franklin Gothic Book"/>
        <w:b/>
        <w:color w:val="A00002"/>
        <w:sz w:val="28"/>
        <w:szCs w:val="28"/>
      </w:rPr>
      <w:t xml:space="preserve"> </w:t>
    </w:r>
    <w:r w:rsidRPr="001A22F2">
      <w:rPr>
        <w:rFonts w:ascii="Franklin Gothic Demi" w:hAnsi="Franklin Gothic Demi"/>
        <w:b/>
        <w:color w:val="A00002"/>
        <w:sz w:val="28"/>
        <w:szCs w:val="28"/>
      </w:rPr>
      <w:t>Manchester</w:t>
    </w:r>
    <w:r w:rsidRPr="001A22F2">
      <w:rPr>
        <w:rFonts w:ascii="Franklin Gothic Book" w:hAnsi="Franklin Gothic Book"/>
        <w:b/>
        <w:color w:val="A00002"/>
        <w:sz w:val="28"/>
        <w:szCs w:val="28"/>
      </w:rPr>
      <w:t xml:space="preserve"> </w:t>
    </w:r>
    <w:r w:rsidRPr="001A22F2">
      <w:rPr>
        <w:rFonts w:ascii="Franklin Gothic Book" w:hAnsi="Franklin Gothic Book"/>
        <w:color w:val="A00002"/>
        <w:sz w:val="28"/>
        <w:szCs w:val="28"/>
      </w:rPr>
      <w:t xml:space="preserve">and </w:t>
    </w:r>
    <w:r w:rsidRPr="001A22F2">
      <w:rPr>
        <w:rFonts w:ascii="Franklin Gothic Demi" w:hAnsi="Franklin Gothic Demi"/>
        <w:b/>
        <w:color w:val="A00002"/>
        <w:sz w:val="28"/>
        <w:szCs w:val="28"/>
      </w:rPr>
      <w:t>Stockport</w:t>
    </w:r>
    <w:r w:rsidRPr="001A22F2">
      <w:rPr>
        <w:rFonts w:ascii="Franklin Gothic Book" w:hAnsi="Franklin Gothic Book"/>
        <w:b/>
        <w:color w:val="A00002"/>
        <w:sz w:val="28"/>
        <w:szCs w:val="28"/>
      </w:rPr>
      <w:t xml:space="preserve"> </w:t>
    </w:r>
    <w:r w:rsidRPr="001A22F2">
      <w:rPr>
        <w:rFonts w:ascii="Franklin Gothic Book" w:hAnsi="Franklin Gothic Book"/>
        <w:color w:val="A00002"/>
        <w:sz w:val="28"/>
        <w:szCs w:val="28"/>
      </w:rPr>
      <w:t xml:space="preserve">District </w:t>
    </w:r>
  </w:p>
  <w:p w14:paraId="738D8FA8" w14:textId="77777777" w:rsidR="001A22F2" w:rsidRDefault="001A22F2" w:rsidP="005123BB">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2C715" w14:textId="3916C318" w:rsidR="001A22F2" w:rsidRDefault="000B282C">
    <w:pPr>
      <w:pStyle w:val="Header"/>
    </w:pPr>
    <w:r>
      <w:rPr>
        <w:noProof/>
      </w:rPr>
      <w:drawing>
        <wp:anchor distT="0" distB="0" distL="114300" distR="114300" simplePos="0" relativeHeight="251671552" behindDoc="1" locked="0" layoutInCell="1" allowOverlap="1" wp14:anchorId="39473999" wp14:editId="0BE06EDB">
          <wp:simplePos x="0" y="0"/>
          <wp:positionH relativeFrom="column">
            <wp:posOffset>-304800</wp:posOffset>
          </wp:positionH>
          <wp:positionV relativeFrom="paragraph">
            <wp:posOffset>-144780</wp:posOffset>
          </wp:positionV>
          <wp:extent cx="3098800" cy="604985"/>
          <wp:effectExtent l="0" t="0" r="6350" b="5080"/>
          <wp:wrapTight wrapText="bothSides">
            <wp:wrapPolygon edited="0">
              <wp:start x="20316" y="0"/>
              <wp:lineTo x="0" y="5445"/>
              <wp:lineTo x="0" y="21101"/>
              <wp:lineTo x="11818" y="21101"/>
              <wp:lineTo x="12748" y="21101"/>
              <wp:lineTo x="20582" y="12252"/>
              <wp:lineTo x="20582" y="10891"/>
              <wp:lineTo x="21511" y="5445"/>
              <wp:lineTo x="21511" y="0"/>
              <wp:lineTo x="20316" y="0"/>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098800" cy="6049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259B"/>
    <w:multiLevelType w:val="hybridMultilevel"/>
    <w:tmpl w:val="D5060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38800F9"/>
    <w:multiLevelType w:val="hybridMultilevel"/>
    <w:tmpl w:val="A8D6CE7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BE720D9"/>
    <w:multiLevelType w:val="hybridMultilevel"/>
    <w:tmpl w:val="066A70F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7C276F6"/>
    <w:multiLevelType w:val="multilevel"/>
    <w:tmpl w:val="1896A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EA07B91"/>
    <w:multiLevelType w:val="hybridMultilevel"/>
    <w:tmpl w:val="6582B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B117F5"/>
    <w:multiLevelType w:val="hybridMultilevel"/>
    <w:tmpl w:val="A0486EE4"/>
    <w:lvl w:ilvl="0" w:tplc="C46053D6">
      <w:start w:val="1"/>
      <w:numFmt w:val="decimal"/>
      <w:lvlText w:val="%1."/>
      <w:lvlJc w:val="left"/>
      <w:pPr>
        <w:ind w:left="720" w:hanging="360"/>
      </w:pPr>
      <w:rPr>
        <w:rFonts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29254386">
    <w:abstractNumId w:val="4"/>
  </w:num>
  <w:num w:numId="2" w16cid:durableId="1290164396">
    <w:abstractNumId w:val="5"/>
  </w:num>
  <w:num w:numId="3" w16cid:durableId="254284932">
    <w:abstractNumId w:val="2"/>
  </w:num>
  <w:num w:numId="4" w16cid:durableId="1954048097">
    <w:abstractNumId w:val="3"/>
  </w:num>
  <w:num w:numId="5" w16cid:durableId="639386579">
    <w:abstractNumId w:val="0"/>
  </w:num>
  <w:num w:numId="6" w16cid:durableId="9903285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3BB"/>
    <w:rsid w:val="0003297D"/>
    <w:rsid w:val="000B282C"/>
    <w:rsid w:val="001131B7"/>
    <w:rsid w:val="00191424"/>
    <w:rsid w:val="001A22F2"/>
    <w:rsid w:val="001B0B76"/>
    <w:rsid w:val="00385581"/>
    <w:rsid w:val="003D42DE"/>
    <w:rsid w:val="00416869"/>
    <w:rsid w:val="0043394C"/>
    <w:rsid w:val="005123BB"/>
    <w:rsid w:val="00522F3E"/>
    <w:rsid w:val="005461DF"/>
    <w:rsid w:val="0059254D"/>
    <w:rsid w:val="005C6E79"/>
    <w:rsid w:val="005E16C8"/>
    <w:rsid w:val="005E31F4"/>
    <w:rsid w:val="005F2038"/>
    <w:rsid w:val="00764C69"/>
    <w:rsid w:val="00805A4D"/>
    <w:rsid w:val="00841D95"/>
    <w:rsid w:val="008E2EDD"/>
    <w:rsid w:val="009E7129"/>
    <w:rsid w:val="00B217BE"/>
    <w:rsid w:val="00B400FF"/>
    <w:rsid w:val="00C1677B"/>
    <w:rsid w:val="00CA0DF3"/>
    <w:rsid w:val="00E53767"/>
    <w:rsid w:val="00EF6B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B2315E"/>
  <w15:chartTrackingRefBased/>
  <w15:docId w15:val="{B98AD61A-A8EC-0341-A425-8839564D9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23BB"/>
    <w:pPr>
      <w:spacing w:after="200" w:line="276" w:lineRule="auto"/>
    </w:pPr>
    <w:rPr>
      <w:rFonts w:ascii="Calibri" w:eastAsia="Times New Roman" w:hAnsi="Calibri" w:cs="Times New Roman"/>
      <w:sz w:val="22"/>
      <w:szCs w:val="22"/>
      <w:lang w:eastAsia="en-GB"/>
    </w:rPr>
  </w:style>
  <w:style w:type="paragraph" w:styleId="Heading1">
    <w:name w:val="heading 1"/>
    <w:aliases w:val="Heading 1.1"/>
    <w:basedOn w:val="Normal"/>
    <w:next w:val="Normal"/>
    <w:link w:val="Heading1Char"/>
    <w:qFormat/>
    <w:rsid w:val="005123B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A22F2"/>
    <w:pPr>
      <w:tabs>
        <w:tab w:val="center" w:pos="4513"/>
        <w:tab w:val="right" w:pos="9026"/>
      </w:tabs>
    </w:pPr>
  </w:style>
  <w:style w:type="character" w:customStyle="1" w:styleId="HeaderChar">
    <w:name w:val="Header Char"/>
    <w:basedOn w:val="DefaultParagraphFont"/>
    <w:link w:val="Header"/>
    <w:rsid w:val="001A22F2"/>
  </w:style>
  <w:style w:type="paragraph" w:styleId="Footer">
    <w:name w:val="footer"/>
    <w:basedOn w:val="Normal"/>
    <w:link w:val="FooterChar"/>
    <w:uiPriority w:val="99"/>
    <w:unhideWhenUsed/>
    <w:rsid w:val="001A22F2"/>
    <w:pPr>
      <w:tabs>
        <w:tab w:val="center" w:pos="4513"/>
        <w:tab w:val="right" w:pos="9026"/>
      </w:tabs>
    </w:pPr>
  </w:style>
  <w:style w:type="character" w:customStyle="1" w:styleId="FooterChar">
    <w:name w:val="Footer Char"/>
    <w:basedOn w:val="DefaultParagraphFont"/>
    <w:link w:val="Footer"/>
    <w:uiPriority w:val="99"/>
    <w:rsid w:val="001A22F2"/>
  </w:style>
  <w:style w:type="character" w:styleId="Hyperlink">
    <w:name w:val="Hyperlink"/>
    <w:basedOn w:val="DefaultParagraphFont"/>
    <w:uiPriority w:val="99"/>
    <w:unhideWhenUsed/>
    <w:rsid w:val="001A22F2"/>
    <w:rPr>
      <w:color w:val="0000FF"/>
      <w:u w:val="single"/>
    </w:rPr>
  </w:style>
  <w:style w:type="character" w:customStyle="1" w:styleId="Heading1Char">
    <w:name w:val="Heading 1 Char"/>
    <w:aliases w:val="Heading 1.1 Char"/>
    <w:basedOn w:val="DefaultParagraphFont"/>
    <w:link w:val="Heading1"/>
    <w:rsid w:val="005123BB"/>
    <w:rPr>
      <w:rFonts w:ascii="Cambria" w:eastAsia="Times New Roman" w:hAnsi="Cambria" w:cs="Times New Roman"/>
      <w:b/>
      <w:bCs/>
      <w:kern w:val="32"/>
      <w:sz w:val="32"/>
      <w:szCs w:val="32"/>
      <w:lang w:eastAsia="en-GB"/>
    </w:rPr>
  </w:style>
  <w:style w:type="paragraph" w:styleId="BodyText">
    <w:name w:val="Body Text"/>
    <w:basedOn w:val="Normal"/>
    <w:link w:val="BodyTextChar"/>
    <w:rsid w:val="005123BB"/>
    <w:pPr>
      <w:spacing w:after="140" w:line="240" w:lineRule="auto"/>
      <w:contextualSpacing/>
    </w:pPr>
    <w:rPr>
      <w:rFonts w:cs="Arial"/>
      <w:sz w:val="24"/>
      <w:szCs w:val="24"/>
      <w:lang w:eastAsia="en-US"/>
    </w:rPr>
  </w:style>
  <w:style w:type="character" w:customStyle="1" w:styleId="BodyTextChar">
    <w:name w:val="Body Text Char"/>
    <w:basedOn w:val="DefaultParagraphFont"/>
    <w:link w:val="BodyText"/>
    <w:rsid w:val="005123BB"/>
    <w:rPr>
      <w:rFonts w:ascii="Calibri" w:eastAsia="Times New Roman" w:hAnsi="Calibri" w:cs="Arial"/>
    </w:rPr>
  </w:style>
  <w:style w:type="paragraph" w:customStyle="1" w:styleId="OmniPage17">
    <w:name w:val="OmniPage #17"/>
    <w:basedOn w:val="Normal"/>
    <w:rsid w:val="005123BB"/>
    <w:pPr>
      <w:spacing w:after="140" w:line="240" w:lineRule="auto"/>
      <w:contextualSpacing/>
    </w:pPr>
    <w:rPr>
      <w:rFonts w:ascii="Tahoma" w:hAnsi="Tahoma"/>
      <w:noProof/>
      <w:sz w:val="20"/>
      <w:szCs w:val="20"/>
      <w:lang w:eastAsia="en-US"/>
    </w:rPr>
  </w:style>
  <w:style w:type="paragraph" w:customStyle="1" w:styleId="OmniPage1711">
    <w:name w:val="OmniPage #1711"/>
    <w:basedOn w:val="Normal"/>
    <w:rsid w:val="005123BB"/>
    <w:pPr>
      <w:spacing w:after="140" w:line="240" w:lineRule="auto"/>
      <w:contextualSpacing/>
    </w:pPr>
    <w:rPr>
      <w:rFonts w:ascii="Tahoma" w:hAnsi="Tahoma"/>
      <w:noProof/>
      <w:sz w:val="20"/>
      <w:szCs w:val="20"/>
      <w:lang w:eastAsia="en-US"/>
    </w:rPr>
  </w:style>
  <w:style w:type="paragraph" w:styleId="NormalWeb">
    <w:name w:val="Normal (Web)"/>
    <w:basedOn w:val="Normal"/>
    <w:uiPriority w:val="99"/>
    <w:unhideWhenUsed/>
    <w:rsid w:val="005123BB"/>
    <w:pPr>
      <w:spacing w:before="100" w:beforeAutospacing="1" w:after="100" w:afterAutospacing="1" w:line="240" w:lineRule="auto"/>
    </w:pPr>
    <w:rPr>
      <w:rFonts w:ascii="Times New Roman" w:hAnsi="Times New Roman"/>
      <w:sz w:val="24"/>
      <w:szCs w:val="24"/>
      <w:lang w:val="en-US" w:eastAsia="en-US"/>
    </w:rPr>
  </w:style>
  <w:style w:type="character" w:styleId="IntenseEmphasis">
    <w:name w:val="Intense Emphasis"/>
    <w:aliases w:val="Main Text"/>
    <w:uiPriority w:val="21"/>
    <w:qFormat/>
    <w:rsid w:val="005123BB"/>
    <w:rPr>
      <w:rFonts w:ascii="Trebuchet MS" w:hAnsi="Trebuchet MS"/>
      <w:color w:val="7F7F7F"/>
    </w:rPr>
  </w:style>
  <w:style w:type="character" w:styleId="UnresolvedMention">
    <w:name w:val="Unresolved Mention"/>
    <w:basedOn w:val="DefaultParagraphFont"/>
    <w:uiPriority w:val="99"/>
    <w:semiHidden/>
    <w:unhideWhenUsed/>
    <w:rsid w:val="005123BB"/>
    <w:rPr>
      <w:color w:val="605E5C"/>
      <w:shd w:val="clear" w:color="auto" w:fill="E1DFDD"/>
    </w:rPr>
  </w:style>
  <w:style w:type="character" w:customStyle="1" w:styleId="apple-converted-space">
    <w:name w:val="apple-converted-space"/>
    <w:basedOn w:val="DefaultParagraphFont"/>
    <w:rsid w:val="005C6E79"/>
  </w:style>
  <w:style w:type="character" w:styleId="PageNumber">
    <w:name w:val="page number"/>
    <w:basedOn w:val="DefaultParagraphFont"/>
    <w:uiPriority w:val="99"/>
    <w:semiHidden/>
    <w:unhideWhenUsed/>
    <w:rsid w:val="001131B7"/>
  </w:style>
  <w:style w:type="paragraph" w:styleId="ListParagraph">
    <w:name w:val="List Paragraph"/>
    <w:basedOn w:val="Normal"/>
    <w:uiPriority w:val="34"/>
    <w:qFormat/>
    <w:rsid w:val="00385581"/>
    <w:pPr>
      <w:spacing w:after="160" w:line="259" w:lineRule="auto"/>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103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comms\Documents\Communications%20strategy\15)%09https:\www.methodist.org.uk\about-us\the-methodist-church\the-inclusive-methodist-church\strategy-for-justice-dignity-and-solidarity\"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ethodist.org.uk/about-us/the-methodist-church/the-inclusive-methodist-church/resources-events-and-support/resources/" TargetMode="External"/><Relationship Id="rId12" Type="http://schemas.openxmlformats.org/officeDocument/2006/relationships/hyperlink" Target="https://www.methodist.org.uk/about-us/the-methodist-church/the-inclusive-methodist-church/resources-events-and-support/resources/" TargetMode="Externa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thodist.org.uk/about-us/the-methodist-church/the-inclusive-methodist-church/resources-events-and-support/resourc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blog.hootsuite.com/inclusive-design-social-medi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w3.org/WAI/standards-guidelines/wcag/" TargetMode="Externa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3" Type="http://schemas.openxmlformats.org/officeDocument/2006/relationships/hyperlink" Target="http://www.mandsmethodists.org.uk" TargetMode="External"/><Relationship Id="rId2" Type="http://schemas.openxmlformats.org/officeDocument/2006/relationships/hyperlink" Target="http://www.mandsmethodists.org.uk" TargetMode="External"/><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Tori Allen</cp:lastModifiedBy>
  <cp:revision>2</cp:revision>
  <dcterms:created xsi:type="dcterms:W3CDTF">2023-02-06T15:56:00Z</dcterms:created>
  <dcterms:modified xsi:type="dcterms:W3CDTF">2023-02-06T15:56:00Z</dcterms:modified>
</cp:coreProperties>
</file>